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8.0" w:type="dxa"/>
        <w:jc w:val="left"/>
        <w:tblInd w:w="-10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1476"/>
        <w:gridCol w:w="1224"/>
        <w:gridCol w:w="3330"/>
        <w:tblGridChange w:id="0">
          <w:tblGrid>
            <w:gridCol w:w="4428"/>
            <w:gridCol w:w="1476"/>
            <w:gridCol w:w="1224"/>
            <w:gridCol w:w="33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0c0c0c" w:val="clear"/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color w:val="ffffff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34"/>
                <w:szCs w:val="34"/>
                <w:rtl w:val="0"/>
              </w:rPr>
              <w:t xml:space="preserve">AUTHORIZATION TO RELEASE INFORMATION</w:t>
            </w:r>
          </w:p>
        </w:tc>
      </w:tr>
      <w:tr>
        <w:trPr>
          <w:cantSplit w:val="0"/>
          <w:trHeight w:val="566.9531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Patient name: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of birth: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Doctor/Facility Name: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hereby authorize this practice to make use and disclosure of my protected health information (information about me in my medical records and/or financial records) as indicated below.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This information is to be disclosed to: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Green Health Collective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270 Amity Road Ste 132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Woodbridge, CT, 06525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Phone:203-318-6143 Fax: 855-576-3507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Description of information to be disclosed:           Medical Records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Reason for the requested use of disclosure:                  Patient Care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0c0c0c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30"/>
                <w:szCs w:val="30"/>
                <w:rtl w:val="0"/>
              </w:rPr>
              <w:t xml:space="preserve">TO BE READ AND SIGNED BY PATIENT: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understand the following: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may revoke this authorization at any time by providing written notice to the practice.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may not be able to revoke this authorization if the practice has already taken action utilizing this authorization or if the authorization was obtained as a condition of obtaining insurance coverage.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practice will not condition treatment or payment based on my signing this authorization.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am signing this authorization freely.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one has pressured me to sign this authorization.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information disclosed in this authorization may be subject to re-disclosure by the practice and no longer protected by law.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acknowledge that I have had opportunity to review this authorization and understand the intent and the use.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have received a copy of this authorization.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Patient signature: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Signature of patient’s representative: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Relationship to patient: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0c0c0c" w:val="clear"/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30"/>
                <w:szCs w:val="30"/>
                <w:rtl w:val="0"/>
              </w:rPr>
              <w:t xml:space="preserve">FOR OFFICE USE ONLY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 or date upon which authorization will expire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167188" cy="1176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7188" cy="1176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